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DDA62" w14:textId="77777777" w:rsidR="000255BF" w:rsidRPr="000255BF" w:rsidRDefault="000255BF" w:rsidP="000255BF">
      <w:pPr>
        <w:shd w:val="clear" w:color="auto" w:fill="FFFFFF"/>
        <w:spacing w:after="100" w:afterAutospacing="1" w:line="240" w:lineRule="auto"/>
        <w:outlineLvl w:val="1"/>
        <w:rPr>
          <w:rFonts w:ascii="PTbold" w:eastAsia="Times New Roman" w:hAnsi="PTbold" w:cs="Times New Roman"/>
          <w:color w:val="353535"/>
          <w:sz w:val="36"/>
          <w:szCs w:val="36"/>
          <w:lang w:eastAsia="ru-RU"/>
        </w:rPr>
      </w:pPr>
      <w:r w:rsidRPr="000255BF">
        <w:rPr>
          <w:rFonts w:ascii="PTbold" w:eastAsia="Times New Roman" w:hAnsi="PTbold" w:cs="Times New Roman"/>
          <w:color w:val="353535"/>
          <w:sz w:val="36"/>
          <w:szCs w:val="36"/>
          <w:lang w:eastAsia="ru-RU"/>
        </w:rPr>
        <w:t>Практическое задание 1</w:t>
      </w:r>
    </w:p>
    <w:p w14:paraId="32FFC03D" w14:textId="77777777" w:rsidR="000255BF" w:rsidRPr="000255BF" w:rsidRDefault="000255BF" w:rsidP="000255BF">
      <w:pPr>
        <w:shd w:val="clear" w:color="auto" w:fill="FFFFFF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53535"/>
          <w:sz w:val="20"/>
          <w:szCs w:val="20"/>
          <w:lang w:eastAsia="ru-RU"/>
        </w:rPr>
      </w:pPr>
      <w:r w:rsidRPr="000255BF">
        <w:rPr>
          <w:rFonts w:ascii="inherit" w:eastAsia="Times New Roman" w:hAnsi="inherit" w:cs="Times New Roman"/>
          <w:color w:val="353535"/>
          <w:sz w:val="20"/>
          <w:szCs w:val="20"/>
          <w:lang w:eastAsia="ru-RU"/>
        </w:rPr>
        <w:t>Задание проверяется преподавателем. Для получения оценки загрузите свою работу в систему. Максимальный балл за задание 25 баллов.</w:t>
      </w:r>
    </w:p>
    <w:p w14:paraId="187EA773" w14:textId="77777777" w:rsidR="000255BF" w:rsidRPr="000255BF" w:rsidRDefault="000255BF" w:rsidP="000255BF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0255BF">
        <w:rPr>
          <w:rFonts w:ascii="PT" w:eastAsia="Times New Roman" w:hAnsi="PT" w:cs="Times New Roman"/>
          <w:b/>
          <w:bCs/>
          <w:color w:val="353535"/>
          <w:sz w:val="23"/>
          <w:szCs w:val="23"/>
          <w:lang w:eastAsia="ru-RU"/>
        </w:rPr>
        <w:t>Задание 1.</w:t>
      </w:r>
      <w:r w:rsidRPr="000255BF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  Заполните таблицу</w:t>
      </w:r>
    </w:p>
    <w:p w14:paraId="4DEA9E99" w14:textId="77777777" w:rsidR="000255BF" w:rsidRPr="000255BF" w:rsidRDefault="000255BF" w:rsidP="000255BF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0255BF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Таблица 1. Тактики поведения в конфликте (по Томасу-Киллмену)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970"/>
        <w:gridCol w:w="2918"/>
        <w:gridCol w:w="2907"/>
      </w:tblGrid>
      <w:tr w:rsidR="000255BF" w:rsidRPr="000255BF" w14:paraId="3789718D" w14:textId="77777777" w:rsidTr="000255BF">
        <w:trPr>
          <w:trHeight w:val="677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339C9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E5CA492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232A2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 (название, краткое определение)</w:t>
            </w:r>
          </w:p>
        </w:tc>
        <w:tc>
          <w:tcPr>
            <w:tcW w:w="3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D302B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 и недостатки тактики</w:t>
            </w:r>
          </w:p>
        </w:tc>
        <w:tc>
          <w:tcPr>
            <w:tcW w:w="3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DA7C2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 конфликтной ситуации</w:t>
            </w:r>
          </w:p>
        </w:tc>
      </w:tr>
      <w:tr w:rsidR="000255BF" w:rsidRPr="000255BF" w14:paraId="3396CE39" w14:textId="77777777" w:rsidTr="000255BF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61147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AF93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991FC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26CDA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55BF" w:rsidRPr="000255BF" w14:paraId="1FBC1D3E" w14:textId="77777777" w:rsidTr="000255BF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23141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86E92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6965A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2E730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55BF" w:rsidRPr="000255BF" w14:paraId="48D5D774" w14:textId="77777777" w:rsidTr="000255BF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A904B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4CA3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ED651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0B7BE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55BF" w:rsidRPr="000255BF" w14:paraId="0AD14AB5" w14:textId="77777777" w:rsidTr="000255BF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5867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74A65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E02DE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0FA5B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55BF" w:rsidRPr="000255BF" w14:paraId="4708452C" w14:textId="77777777" w:rsidTr="000255BF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BA679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E2396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7EABD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25CF" w14:textId="77777777" w:rsidR="000255BF" w:rsidRPr="000255BF" w:rsidRDefault="000255BF" w:rsidP="000255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352940F" w14:textId="77777777" w:rsidR="000255BF" w:rsidRPr="000255BF" w:rsidRDefault="000255BF" w:rsidP="000255BF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0255BF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 </w:t>
      </w:r>
    </w:p>
    <w:p w14:paraId="3206CC95" w14:textId="77777777" w:rsidR="000255BF" w:rsidRPr="000255BF" w:rsidRDefault="000255BF" w:rsidP="000255BF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0255BF">
        <w:rPr>
          <w:rFonts w:ascii="PT" w:eastAsia="Times New Roman" w:hAnsi="PT" w:cs="Times New Roman"/>
          <w:b/>
          <w:bCs/>
          <w:color w:val="353535"/>
          <w:sz w:val="23"/>
          <w:szCs w:val="23"/>
          <w:lang w:eastAsia="ru-RU"/>
        </w:rPr>
        <w:t>Задание 2.</w:t>
      </w:r>
    </w:p>
    <w:p w14:paraId="49E32E65" w14:textId="77777777" w:rsidR="000255BF" w:rsidRPr="000255BF" w:rsidRDefault="000255BF" w:rsidP="000255BF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0255BF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По описанию невербальных признаков определите эмоциональное состояние, которое они отражают. Выберите из трех предложенных вариантов один верный ответ.</w:t>
      </w:r>
    </w:p>
    <w:p w14:paraId="2B77B05C" w14:textId="77777777" w:rsidR="000255BF" w:rsidRPr="000255BF" w:rsidRDefault="000255BF" w:rsidP="000255BF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0255BF">
        <w:rPr>
          <w:rFonts w:ascii="PT" w:eastAsia="Times New Roman" w:hAnsi="PT" w:cs="Times New Roman"/>
          <w:i/>
          <w:iCs/>
          <w:color w:val="353535"/>
          <w:sz w:val="23"/>
          <w:szCs w:val="23"/>
          <w:lang w:eastAsia="ru-RU"/>
        </w:rPr>
        <w:t>1. Голова наклонена вниз, рука прижата к щеке, спина сутулая, между бровей складка</w:t>
      </w:r>
      <w:r w:rsidRPr="000255BF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br/>
        <w:t>а) обида;</w:t>
      </w:r>
      <w:r w:rsidRPr="000255BF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br/>
        <w:t>б) горе;</w:t>
      </w:r>
      <w:r w:rsidRPr="000255BF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br/>
        <w:t>в) злость.</w:t>
      </w:r>
    </w:p>
    <w:p w14:paraId="29B580D5" w14:textId="77777777" w:rsidR="000255BF" w:rsidRPr="000255BF" w:rsidRDefault="000255BF" w:rsidP="000255BF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0255BF">
        <w:rPr>
          <w:rFonts w:ascii="PT" w:eastAsia="Times New Roman" w:hAnsi="PT" w:cs="Times New Roman"/>
          <w:i/>
          <w:iCs/>
          <w:color w:val="353535"/>
          <w:sz w:val="23"/>
          <w:szCs w:val="23"/>
          <w:lang w:eastAsia="ru-RU"/>
        </w:rPr>
        <w:t>2. Палец руки прижат к губам, глаза приопущены вниз</w:t>
      </w:r>
      <w:r w:rsidRPr="000255BF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br/>
        <w:t>а) застенчивость;</w:t>
      </w:r>
      <w:r w:rsidRPr="000255BF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br/>
        <w:t>б) безразличие;</w:t>
      </w:r>
      <w:r w:rsidRPr="000255BF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br/>
        <w:t>в) сомнение в увиденном или услышанном.</w:t>
      </w:r>
    </w:p>
    <w:p w14:paraId="331C22D4" w14:textId="77777777" w:rsidR="000255BF" w:rsidRPr="000255BF" w:rsidRDefault="000255BF" w:rsidP="000255BF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0255BF">
        <w:rPr>
          <w:rFonts w:ascii="PT" w:eastAsia="Times New Roman" w:hAnsi="PT" w:cs="Times New Roman"/>
          <w:i/>
          <w:iCs/>
          <w:color w:val="353535"/>
          <w:sz w:val="23"/>
          <w:szCs w:val="23"/>
          <w:lang w:eastAsia="ru-RU"/>
        </w:rPr>
        <w:t>3. Голова наклонена в сторону и назад, веки и брови слегка приподняты, уголки губ опущены, руки подпирают подбородок</w:t>
      </w:r>
      <w:r w:rsidRPr="000255BF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br/>
        <w:t>а) скука;</w:t>
      </w:r>
      <w:r w:rsidRPr="000255BF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br/>
        <w:t>б) интерес;</w:t>
      </w:r>
      <w:r w:rsidRPr="000255BF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br/>
        <w:t>в) удивление.</w:t>
      </w:r>
    </w:p>
    <w:p w14:paraId="5970E260" w14:textId="77777777" w:rsidR="000255BF" w:rsidRPr="000255BF" w:rsidRDefault="000255BF" w:rsidP="000255BF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0255BF">
        <w:rPr>
          <w:rFonts w:ascii="PT" w:eastAsia="Times New Roman" w:hAnsi="PT" w:cs="Times New Roman"/>
          <w:i/>
          <w:iCs/>
          <w:color w:val="353535"/>
          <w:sz w:val="23"/>
          <w:szCs w:val="23"/>
          <w:lang w:eastAsia="ru-RU"/>
        </w:rPr>
        <w:t>4. Голова приопущена вниз, взгляд исподлобья, губы сжаты, руки уперты в бока, корпус тела подан вперед</w:t>
      </w:r>
      <w:r w:rsidRPr="000255BF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br/>
        <w:t>а) скорбь;</w:t>
      </w:r>
      <w:r w:rsidRPr="000255BF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br/>
        <w:t>б) гнев;</w:t>
      </w:r>
      <w:r w:rsidRPr="000255BF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br/>
        <w:t>в) тоска.</w:t>
      </w:r>
    </w:p>
    <w:p w14:paraId="5AA96207" w14:textId="77777777" w:rsidR="000255BF" w:rsidRPr="000255BF" w:rsidRDefault="000255BF" w:rsidP="000255BF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0255BF">
        <w:rPr>
          <w:rFonts w:ascii="PT" w:eastAsia="Times New Roman" w:hAnsi="PT" w:cs="Times New Roman"/>
          <w:i/>
          <w:iCs/>
          <w:color w:val="353535"/>
          <w:sz w:val="23"/>
          <w:szCs w:val="23"/>
          <w:lang w:eastAsia="ru-RU"/>
        </w:rPr>
        <w:t>5. Рот слегка приоткрыт, глаза расширены, брови приподняты, корпус тела направлен в сторону собеседника, ладони раскрыты также в сторону собеседника</w:t>
      </w:r>
      <w:r w:rsidRPr="000255BF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br/>
        <w:t>а) зависть;</w:t>
      </w:r>
      <w:r w:rsidRPr="000255BF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br/>
        <w:t>б) презрение;</w:t>
      </w:r>
      <w:r w:rsidRPr="000255BF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br/>
        <w:t>в) интерес.</w:t>
      </w:r>
    </w:p>
    <w:p w14:paraId="2246AA41" w14:textId="77777777" w:rsidR="00D118F5" w:rsidRDefault="00D118F5"/>
    <w:sectPr w:rsidR="00D1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bold">
    <w:altName w:val="Arial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P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E2"/>
    <w:rsid w:val="000255BF"/>
    <w:rsid w:val="00D118F5"/>
    <w:rsid w:val="00FE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1D1BF-A112-4D2E-9DD3-D71B6151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2022-01-17T05:16:00Z</dcterms:created>
  <dcterms:modified xsi:type="dcterms:W3CDTF">2022-01-17T05:16:00Z</dcterms:modified>
</cp:coreProperties>
</file>